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"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2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firstLine="880" w:firstLineChars="200"/>
        <w:textAlignment w:val="auto"/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firstLine="880" w:firstLineChars="200"/>
        <w:textAlignment w:val="auto"/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2026年辽宁省营商环境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firstLine="880" w:firstLineChars="200"/>
        <w:textAlignment w:val="auto"/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经营主体感受度调查问卷</w:t>
      </w:r>
    </w:p>
    <w:p>
      <w:pPr>
        <w:pStyle w:val="7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firstLine="616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</w:rPr>
      </w:pPr>
    </w:p>
    <w:p>
      <w:pPr>
        <w:pStyle w:val="7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firstLine="616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</w:rPr>
        <w:t>辽宁营商体验官招募令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600" w:lineRule="exact"/>
        <w:ind w:left="0" w:leftChars="0" w:firstLine="616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lang w:eastAsia="zh-CN"/>
        </w:rPr>
        <w:t>您的真话，就是辽宁营商环境的＂通关密码＂！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尊敬的企业家／经营者：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firstLine="616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在辽宁办企业，是</w:t>
      </w:r>
      <w:r>
        <w:rPr>
          <w:rFonts w:hint="eastAsia" w:cs="Times New Roman"/>
          <w:b w:val="0"/>
          <w:bCs w:val="0"/>
          <w:color w:val="1A1A1A"/>
          <w:spacing w:val="-6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一路绿灯</w:t>
      </w:r>
      <w:r>
        <w:rPr>
          <w:rFonts w:hint="eastAsia" w:cs="Times New Roman"/>
          <w:b w:val="0"/>
          <w:bCs w:val="0"/>
          <w:color w:val="1A1A1A"/>
          <w:spacing w:val="-6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，还是</w:t>
      </w:r>
      <w:r>
        <w:rPr>
          <w:rFonts w:hint="eastAsia" w:cs="Times New Roman"/>
          <w:b w:val="0"/>
          <w:bCs w:val="0"/>
          <w:color w:val="1A1A1A"/>
          <w:spacing w:val="-6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关卡重重</w:t>
      </w:r>
      <w:r>
        <w:rPr>
          <w:rFonts w:hint="eastAsia" w:cs="Times New Roman"/>
          <w:b w:val="0"/>
          <w:bCs w:val="0"/>
          <w:color w:val="1A1A1A"/>
          <w:spacing w:val="-6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？是</w:t>
      </w:r>
      <w:r>
        <w:rPr>
          <w:rFonts w:hint="eastAsia" w:cs="Times New Roman"/>
          <w:b w:val="0"/>
          <w:bCs w:val="0"/>
          <w:color w:val="1A1A1A"/>
          <w:spacing w:val="-6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说到做到</w:t>
      </w:r>
      <w:r>
        <w:rPr>
          <w:rFonts w:hint="eastAsia" w:cs="Times New Roman"/>
          <w:b w:val="0"/>
          <w:bCs w:val="0"/>
          <w:color w:val="1A1A1A"/>
          <w:spacing w:val="-6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，还是</w:t>
      </w:r>
      <w:r>
        <w:rPr>
          <w:rFonts w:hint="eastAsia" w:cs="Times New Roman"/>
          <w:b w:val="0"/>
          <w:bCs w:val="0"/>
          <w:color w:val="1A1A1A"/>
          <w:spacing w:val="-6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画饼充饥</w:t>
      </w:r>
      <w:r>
        <w:rPr>
          <w:rFonts w:hint="eastAsia" w:cs="Times New Roman"/>
          <w:b w:val="0"/>
          <w:bCs w:val="0"/>
          <w:color w:val="1A1A1A"/>
          <w:spacing w:val="-6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firstLine="616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本次问卷不搞形式主义，只收集真实感受。问卷匿名保密，调查结果将报送相关决策部门。预计占用您5分钟，诚邀您为辽宁营商环境建言献策！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一、基础信息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left="0" w:right="0" w:firstLine="616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1．企业在哪个市：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□沈阳市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□大连市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□鞍山市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□抚顺市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□本溪市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□丹东市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□锦州市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□营口市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□阜新市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□辽阳市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□铁岭市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□朝阳市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□盘锦市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□葫芦岛市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□沈抚示范区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2．具体所在区县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</w:rPr>
        <w:t>（请填写）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3．企业类型：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□国有企业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□民营企业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□外资／合资企业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□个体工商户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□集体企业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□其他（请说明）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left="0" w:right="0" w:firstLine="616" w:firstLineChars="200"/>
        <w:jc w:val="left"/>
        <w:textAlignment w:val="auto"/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4．企业规模：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□大型　□中型　□小型　□微型　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5．企业干多久了：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□1年及以内（刚起步）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□1—5年（稳步干）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□5年以上（经营成熟）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left="0" w:right="0" w:firstLine="616" w:firstLineChars="200"/>
        <w:jc w:val="left"/>
        <w:textAlignment w:val="auto"/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6．所属行业：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□农林牧渔业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□工业（采矿、制造业、电力热力燃气及水生产供应）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□建筑业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□批发零售业、住宿餐饮业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□交通运输、仓储和邮政业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□金融业、房地产业、商务服务业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□信息传输、软件和信息技术服务业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□科学研究和技术服务业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□居民服务、文化体育、教育卫生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□其他（请注明）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二、营商环境总体感受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left="0" w:right="0" w:firstLine="616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7．您对本地营商环境的总体评价？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□超赞　□不错　□一般　□拉胯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left="0" w:right="0" w:firstLine="616" w:firstLineChars="200"/>
        <w:jc w:val="left"/>
        <w:textAlignment w:val="auto"/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8．今年以来，本地营商环境整体有何变化？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□明显变好　□略有好转　□基本没变　□不如从前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left="0" w:right="0" w:firstLine="616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9．今年以来，您在以下方面感受到哪些改善？（可多选；选</w:t>
      </w:r>
      <w:r>
        <w:rPr>
          <w:rFonts w:hint="eastAsia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以上均无明显改善</w:t>
      </w:r>
      <w:r>
        <w:rPr>
          <w:rFonts w:hint="eastAsia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则其他项不可再选）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□惠企政策落地更实，补贴资金申领更顺畅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□政务办事效率更高，少跑快办更省事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□行政执法更规范，不再</w:t>
      </w:r>
      <w:r>
        <w:rPr>
          <w:rFonts w:hint="eastAsia" w:cs="Times New Roman"/>
          <w:b w:val="0"/>
          <w:bCs w:val="0"/>
          <w:color w:val="1A1A1A"/>
          <w:spacing w:val="-6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小问题重处罚</w:t>
      </w:r>
      <w:r>
        <w:rPr>
          <w:rFonts w:hint="eastAsia" w:cs="Times New Roman"/>
          <w:b w:val="0"/>
          <w:bCs w:val="0"/>
          <w:color w:val="1A1A1A"/>
          <w:spacing w:val="-6"/>
          <w:sz w:val="32"/>
          <w:szCs w:val="32"/>
          <w:lang w:eastAsia="zh-CN"/>
        </w:rPr>
        <w:t>”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□要素保障更易得，融资、用地、用工更省心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□政府履约更守信，各项承诺兑现更到位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□部门服务更主动，走访对接解决诉求更及时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□市场竞争更公平，民营企业参与招投标更顺畅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□其他（请说明）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□以上均无明显改善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三、【政策环境】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10．惠企政策（补贴、减税、稳岗等），企业知道多少？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□推送讲解到位，该享受的全都知道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□有推送，但</w:t>
      </w:r>
      <w:r>
        <w:rPr>
          <w:rFonts w:hint="eastAsia" w:cs="Times New Roman"/>
          <w:b w:val="0"/>
          <w:bCs w:val="0"/>
          <w:color w:val="1A1A1A"/>
          <w:spacing w:val="-6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大水漫灌</w:t>
      </w:r>
      <w:r>
        <w:rPr>
          <w:rFonts w:hint="eastAsia" w:cs="Times New Roman"/>
          <w:b w:val="0"/>
          <w:bCs w:val="0"/>
          <w:color w:val="1A1A1A"/>
          <w:spacing w:val="-6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，适用性不强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□推送少、讲得粗，大多不知道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□政策与我这类企业不匹配，知道了也享受不到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□不涉及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11．申领惠企补贴，办起来方便吗？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</w:t>
      </w:r>
      <w:r>
        <w:rPr>
          <w:rFonts w:hint="eastAsia" w:cs="Times New Roman"/>
          <w:b w:val="0"/>
          <w:bCs w:val="0"/>
          <w:color w:val="1A1A1A"/>
          <w:spacing w:val="-6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免申即享</w:t>
      </w:r>
      <w:r>
        <w:rPr>
          <w:rFonts w:hint="eastAsia" w:cs="Times New Roman"/>
          <w:b w:val="0"/>
          <w:bCs w:val="0"/>
          <w:color w:val="1A1A1A"/>
          <w:spacing w:val="-6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，钱直接到账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□线上申报，简单省事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□线上可报，但材料多、比较麻烦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□只能线下跑，流程繁琐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□没申请过（不知道自己符不符合条件）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12．政府答应的奖补、用地等承诺，兑现得怎么样？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□按时足额兑现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□钱能给全，但拖得久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□只兑现一部分，其余以</w:t>
      </w:r>
      <w:r>
        <w:rPr>
          <w:rFonts w:hint="eastAsia" w:cs="Times New Roman"/>
          <w:b w:val="0"/>
          <w:bCs w:val="0"/>
          <w:color w:val="1A1A1A"/>
          <w:spacing w:val="-6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条件不符</w:t>
      </w:r>
      <w:r>
        <w:rPr>
          <w:rFonts w:hint="eastAsia" w:cs="Times New Roman"/>
          <w:b w:val="0"/>
          <w:bCs w:val="0"/>
          <w:color w:val="1A1A1A"/>
          <w:spacing w:val="-6"/>
          <w:sz w:val="32"/>
          <w:szCs w:val="32"/>
          <w:lang w:eastAsia="zh-CN"/>
        </w:rPr>
        <w:t>”“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口径调整</w:t>
      </w:r>
      <w:r>
        <w:rPr>
          <w:rFonts w:hint="eastAsia" w:cs="Times New Roman"/>
          <w:b w:val="0"/>
          <w:bCs w:val="0"/>
          <w:color w:val="1A1A1A"/>
          <w:spacing w:val="-6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等理由打折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□承诺没兑现，找多次也没用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□不涉及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13．本地涉企政策会不会说改就改？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□政策稳，调整前给足缓冲期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□偶尔临时改，企业来不及适应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□经常变，企业不好做长远打算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□不清楚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14．近一年，您企业实际享受过几项惠企政策（补贴、减税、稳岗等）？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□3项及以上，该享受的基本都能享受到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□1－2项，部分政策与需求对得上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□知道有政策，但条件不符，没享受到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□没有适合我们企业的政策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□没有申报需求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四、【市场环境】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15．外地企业来本地，会不会被区别对待？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□准入、经营都公平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□进门设门槛，经营阶段公平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□进门不卡，但经营受排挤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□进门、经营都被区别对待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□属于本地企业，不适用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16．招投标、政府采购，遇到过不公平现象吗？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□公平竞争，只看实力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□有隐形门槛，中小企业不好参与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□有暗箱操作、围标串标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□对外地企业、外资企业或进口产品有排斥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□没参与过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17．企业获取银行贷款，难不难？（含可得性、审批时效与综合成本）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□渠道多，成本合理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□能贷到，但手续多、审批慢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□贷款难，小微企业支持不够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□没有贷款需求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18．融资贴息等支持政策，对降低融资成本的作用大吗？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□作用明显，成本明显低于市场水平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□有一定作用，能降低一部分利息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□作用有限，贴息额度小、期限短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□几乎没作用，融资成本依然高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□没享受过相关支持政策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19．企业办事，还需不需要托关系找人？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□不找人办不成事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□部分事得找人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□极少数事需要找人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□正常走流程就能办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□不清楚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五、【政务环境】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20．用电子证照办事（电子身份证、电子营业执照等），体验怎么样？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□好用，少交材料、办得快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□能用，但卡顿、入口不好找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□线上用不了，只能线下交纸质材料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□没用过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21．办施工许可、不动产登记这些业务，顺不顺利？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□一次办好，不用多跑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□能办成，但要来回跑、反复交材料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□办理时间长，老被材料和流程卡住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□没办过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22．水、电、气、网一起报装，能不能一次办完？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□真能一次办完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□名义上合并，实际还得分头跑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□没听过这项改革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□没办过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23．政务窗口工作人员，态度好不好、业务熟不熟？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□态度好、业务熟，办事顺畅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□一般，事能办成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□态度差、业务不熟，效率低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□没办过业务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六、【法治环境】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24．行政执法检查规不规范？有没有重复查、小错重罚？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□执法规范，扫码入企、以提醒指导为主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□检查不多，但偶尔罚得偏重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□反复检查，小问题重罚，企业负担大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□不清楚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25．企业遇到合同、债务等纠纷，打官司维权顺不顺？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□渠道顺畅，处理公正、速度也快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□能维权，但费时间、费人力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□维权费劲，小微企业成本太高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□不涉及（未发生过纠纷）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26.税费减免政策，对企业减负的作用大不大？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</w:t>
      </w:r>
      <w:r>
        <w:rPr>
          <w:rFonts w:hint="eastAsia" w:cs="Times New Roman"/>
          <w:b w:val="0"/>
          <w:bCs w:val="0"/>
          <w:color w:val="1A1A1A"/>
          <w:sz w:val="32"/>
          <w:szCs w:val="32"/>
          <w:lang w:eastAsia="zh"/>
        </w:rPr>
        <w:t>作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用明显，负担真减了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□有一定作用，抵点成本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□作用有限，减得不多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□几乎没作用，负担没轻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□没享受过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27．企业破产、注销这类业务，好办吗？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□渠道清楚，办理顺畅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□能办，但环节多、周期长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□推进费劲，帮扶措施少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□不涉及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七、【人文环境】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28．政府部门会不会主动上门了解企业难处、协调解决问题？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□经常主动上门，能当场协调、真解决问题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□有联系，但多是开会见面，问题推动有限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□偶尔联系，反映的问题解决慢、没下文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□从来没来过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□没反映过诉求／不清楚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29．本地尊商重商的氛围怎么样？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□氛围好，企业家受尊重、合法权益有保障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□氛围一般，感受不明显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□氛围较差，企业地位不高，权益受损时维权难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□不清楚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30．本地能不能留住人才（子女上学、住房配套等）？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□配套齐全，留得住人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□配套一般，保障不足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□配套差，很难留住人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□不了解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31．企业进出口、货物通关方便吗？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□流程简单、效率高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□能通关，但手续多、耗时长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□阻碍多、效率很低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□不涉及进出口业务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" w:cs="Times New Roman"/>
          <w:b w:val="0"/>
          <w:bCs/>
          <w:color w:val="000000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在辽宁投资经营中，您在</w:t>
      </w:r>
      <w:r>
        <w:rPr>
          <w:rFonts w:hint="eastAsia" w:cs="Times New Roman"/>
          <w:b w:val="0"/>
          <w:bCs w:val="0"/>
          <w:color w:val="1A1A1A"/>
          <w:sz w:val="32"/>
          <w:szCs w:val="32"/>
          <w:lang w:eastAsia="zh"/>
        </w:rPr>
        <w:t>政策、市场、政务、法治、人文这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五个方面各自遇到的最突出、最急需解决的问题是什么？（无则填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无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如果给辽宁营商环境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开药方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，您最想改哪一点？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</w:p>
    <w:p>
      <w:pPr>
        <w:pStyle w:val="4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Lines="0" w:afterLines="0" w:line="600" w:lineRule="exact"/>
        <w:ind w:firstLine="616" w:firstLineChars="200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仿宋_GB2312" w:cs="Times New Roman"/>
          <w:b w:val="0"/>
          <w:color w:val="auto"/>
          <w:sz w:val="32"/>
          <w:lang w:eastAsia="zh-CN"/>
        </w:rPr>
        <w:t>感谢您为辽宁营商环境</w:t>
      </w:r>
      <w:r>
        <w:rPr>
          <w:rFonts w:hint="eastAsia" w:ascii="Times New Roman" w:hAnsi="Times New Roman" w:cs="Times New Roman"/>
          <w:b w:val="0"/>
          <w:color w:val="auto"/>
          <w:sz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color w:val="auto"/>
          <w:sz w:val="32"/>
          <w:lang w:eastAsia="zh-CN"/>
        </w:rPr>
        <w:t>把脉开方</w:t>
      </w:r>
      <w:r>
        <w:rPr>
          <w:rFonts w:hint="eastAsia" w:ascii="Times New Roman" w:hAnsi="Times New Roman" w:cs="Times New Roman"/>
          <w:b w:val="0"/>
          <w:color w:val="auto"/>
          <w:sz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color w:val="auto"/>
          <w:sz w:val="32"/>
          <w:lang w:eastAsia="zh-CN"/>
        </w:rPr>
        <w:t>！</w:t>
      </w:r>
    </w:p>
    <w:p>
      <w:pPr>
        <w:pStyle w:val="4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firstLine="616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您的声音，是我们优化服务的起点；</w:t>
      </w:r>
    </w:p>
    <w:p>
      <w:pPr>
        <w:pStyle w:val="4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firstLine="616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您的建议，将直接推动政策升级</w:t>
      </w:r>
      <w:r>
        <w:rPr>
          <w:rFonts w:hint="eastAsia" w:ascii="Times New Roman" w:hAnsi="Times New Roman" w:cs="Times New Roman"/>
          <w:b w:val="0"/>
          <w:bCs w:val="0"/>
          <w:color w:val="auto"/>
          <w:sz w:val="32"/>
          <w:szCs w:val="32"/>
          <w:lang w:eastAsia="zh-CN"/>
        </w:rPr>
        <w:t>！</w:t>
      </w:r>
    </w:p>
    <w:p>
      <w:pPr>
        <w:pStyle w:val="4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firstLine="616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天辽地宁，营商共赢－让每一家在辽宁扎根的企业，都能安心创业、放手发展、收获未来！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楷体"/>
    <w:panose1 w:val="02010609030101010101"/>
    <w:charset w:val="00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zql5uc8AAAAFAQAADwAAAAAAAAABACAA&#10;AAA4AAAAZHJzL2Rvd25yZXYueG1sUEsBAhQAFAAAAAgAh07iQBCr8CPHAQAAewMAAA4AAAAAAAAA&#10;AQAgAAAAN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FF7EAC"/>
    <w:rsid w:val="3EAB0813"/>
    <w:rsid w:val="4FFBDABA"/>
    <w:rsid w:val="55672030"/>
    <w:rsid w:val="5BB785EA"/>
    <w:rsid w:val="7A6EB056"/>
    <w:rsid w:val="7BEC9920"/>
    <w:rsid w:val="7BF7281B"/>
    <w:rsid w:val="7E5EC7CE"/>
    <w:rsid w:val="8F7F3DC6"/>
    <w:rsid w:val="AFDDA0C9"/>
    <w:rsid w:val="BF783367"/>
    <w:rsid w:val="BFBE7588"/>
    <w:rsid w:val="CF7522E0"/>
    <w:rsid w:val="FFAF0BA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itle"/>
    <w:next w:val="1"/>
    <w:qFormat/>
    <w:uiPriority w:val="1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customStyle="1" w:styleId="10">
    <w:name w:val="主送对象"/>
    <w:next w:val="1"/>
    <w:qFormat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3.66666666666667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13楼老太太</cp:lastModifiedBy>
  <dcterms:modified xsi:type="dcterms:W3CDTF">2026-10-12T16:30:44Z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